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F" w:rsidRPr="001E2F5F" w:rsidRDefault="001E2F5F" w:rsidP="001E2F5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E2F5F">
        <w:rPr>
          <w:b/>
          <w:lang w:eastAsia="ar-SA"/>
        </w:rPr>
        <w:t xml:space="preserve">Аннотация </w:t>
      </w:r>
    </w:p>
    <w:p w:rsidR="001E2F5F" w:rsidRPr="001E2F5F" w:rsidRDefault="001E2F5F" w:rsidP="001E2F5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E2F5F">
        <w:rPr>
          <w:b/>
          <w:lang w:eastAsia="ar-SA"/>
        </w:rPr>
        <w:t xml:space="preserve">к рабочей программе дисциплины </w:t>
      </w:r>
    </w:p>
    <w:p w:rsidR="001E2F5F" w:rsidRPr="001E2F5F" w:rsidRDefault="001E2F5F" w:rsidP="001E2F5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E2F5F">
        <w:rPr>
          <w:b/>
          <w:u w:val="single"/>
          <w:lang w:eastAsia="ar-SA"/>
        </w:rPr>
        <w:t xml:space="preserve">   Старославянский язык</w:t>
      </w:r>
    </w:p>
    <w:p w:rsidR="001E2F5F" w:rsidRPr="001E2F5F" w:rsidRDefault="001E2F5F" w:rsidP="001E2F5F">
      <w:pPr>
        <w:widowControl w:val="0"/>
        <w:autoSpaceDE w:val="0"/>
        <w:autoSpaceDN w:val="0"/>
        <w:adjustRightInd w:val="0"/>
        <w:ind w:firstLine="442"/>
        <w:jc w:val="center"/>
      </w:pPr>
      <w:r w:rsidRPr="001E2F5F">
        <w:t xml:space="preserve">                                                                                   Составитель (и):</w:t>
      </w:r>
    </w:p>
    <w:p w:rsidR="001E2F5F" w:rsidRPr="001E2F5F" w:rsidRDefault="001E2F5F" w:rsidP="001E2F5F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1E2F5F">
        <w:rPr>
          <w:u w:val="single"/>
        </w:rPr>
        <w:t xml:space="preserve">_Самсонова Л.Н. доцент,к.п.н.__ 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E2F5F" w:rsidRPr="001E2F5F" w:rsidTr="00EB7123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E2F5F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E2F5F">
              <w:rPr>
                <w:spacing w:val="-2"/>
                <w:lang w:eastAsia="ar-SA"/>
              </w:rPr>
              <w:t>032700 - Филология</w:t>
            </w:r>
          </w:p>
        </w:tc>
      </w:tr>
      <w:tr w:rsidR="001E2F5F" w:rsidRPr="001E2F5F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E2F5F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«Прикладная филология» (русский язык)</w:t>
            </w:r>
          </w:p>
        </w:tc>
      </w:tr>
      <w:tr w:rsidR="001E2F5F" w:rsidRPr="001E2F5F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E2F5F">
              <w:rPr>
                <w:lang w:eastAsia="ar-SA"/>
              </w:rPr>
              <w:t>Квалификация (степень) выпускника</w:t>
            </w:r>
            <w:r w:rsidRPr="001E2F5F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1E2F5F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1E2F5F">
              <w:rPr>
                <w:lang w:eastAsia="ar-SA"/>
              </w:rPr>
              <w:t>обучения.</w:t>
            </w:r>
          </w:p>
        </w:tc>
      </w:tr>
      <w:tr w:rsidR="001E2F5F" w:rsidRPr="001E2F5F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E2F5F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E2F5F">
              <w:rPr>
                <w:spacing w:val="-4"/>
                <w:lang w:eastAsia="ar-SA"/>
              </w:rPr>
              <w:t>очное</w:t>
            </w:r>
          </w:p>
        </w:tc>
      </w:tr>
      <w:tr w:rsidR="001E2F5F" w:rsidRPr="001E2F5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E2F5F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Б2.Б.8</w:t>
            </w:r>
          </w:p>
        </w:tc>
      </w:tr>
      <w:tr w:rsidR="001E2F5F" w:rsidRPr="001E2F5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E2F5F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2</w:t>
            </w:r>
          </w:p>
        </w:tc>
      </w:tr>
      <w:tr w:rsidR="001E2F5F" w:rsidRPr="001E2F5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E2F5F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2</w:t>
            </w:r>
          </w:p>
        </w:tc>
      </w:tr>
      <w:tr w:rsidR="001E2F5F" w:rsidRPr="001E2F5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E2F5F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Зачет</w:t>
            </w:r>
          </w:p>
        </w:tc>
      </w:tr>
      <w:tr w:rsidR="001E2F5F" w:rsidRPr="001E2F5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E2F5F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72</w:t>
            </w:r>
          </w:p>
        </w:tc>
      </w:tr>
      <w:tr w:rsidR="001E2F5F" w:rsidRPr="001E2F5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E2F5F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11</w:t>
            </w:r>
          </w:p>
        </w:tc>
      </w:tr>
      <w:tr w:rsidR="001E2F5F" w:rsidRPr="001E2F5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E2F5F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22</w:t>
            </w:r>
          </w:p>
        </w:tc>
      </w:tr>
      <w:tr w:rsidR="001E2F5F" w:rsidRPr="001E2F5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E2F5F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E2F5F" w:rsidRPr="001E2F5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E2F5F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36</w:t>
            </w:r>
          </w:p>
        </w:tc>
      </w:tr>
      <w:tr w:rsidR="001E2F5F" w:rsidRPr="001E2F5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E2F5F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E2F5F">
              <w:rPr>
                <w:lang w:eastAsia="ar-SA"/>
              </w:rPr>
              <w:t>2</w:t>
            </w:r>
          </w:p>
        </w:tc>
      </w:tr>
      <w:tr w:rsidR="001E2F5F" w:rsidRPr="001E2F5F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E2F5F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F5F" w:rsidRPr="001E2F5F" w:rsidRDefault="001E2F5F" w:rsidP="001E2F5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1E2F5F" w:rsidRPr="001E2F5F" w:rsidRDefault="001E2F5F" w:rsidP="001E2F5F">
      <w:pPr>
        <w:jc w:val="both"/>
        <w:rPr>
          <w:b/>
        </w:rPr>
      </w:pPr>
      <w:r w:rsidRPr="001E2F5F">
        <w:rPr>
          <w:b/>
        </w:rPr>
        <w:t>1. Цели освоения дисциплины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Цель преподавания дисциплины: вооружить студента конкретными знаниями по словарному составу, звуковому и грамматическому строю одного из древнейших славянских письменных языков и дать возможность понять, как с помощью сравнительно-исторического метода разрозненные языковые факты, внешне иногда в настоящее время несходные между собой, приводятся в родственную генетическую связь.</w:t>
      </w:r>
    </w:p>
    <w:p w:rsidR="001E2F5F" w:rsidRPr="001E2F5F" w:rsidRDefault="001E2F5F" w:rsidP="001E2F5F">
      <w:pPr>
        <w:jc w:val="both"/>
      </w:pP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b/>
          <w:lang w:eastAsia="ar-SA"/>
        </w:rPr>
      </w:pPr>
      <w:r w:rsidRPr="001E2F5F">
        <w:rPr>
          <w:b/>
          <w:lang w:eastAsia="ar-SA"/>
        </w:rPr>
        <w:t xml:space="preserve">2. Компетенции обучающегося, формируемые в результате освоения дисциплины (модуля).  </w:t>
      </w:r>
      <w:r w:rsidRPr="001E2F5F">
        <w:rPr>
          <w:lang w:eastAsia="ar-SA"/>
        </w:rPr>
        <w:t>ОК-1, ОК-2, ОК-21, ОК-23, ПК-1, ПК-2, ПК-3, ПК-16, ПК-19, ПК-21</w:t>
      </w:r>
    </w:p>
    <w:p w:rsidR="001E2F5F" w:rsidRPr="001E2F5F" w:rsidRDefault="001E2F5F" w:rsidP="001E2F5F">
      <w:pPr>
        <w:widowControl w:val="0"/>
        <w:suppressAutoHyphens/>
        <w:autoSpaceDE w:val="0"/>
        <w:ind w:left="360"/>
        <w:jc w:val="both"/>
        <w:rPr>
          <w:lang w:eastAsia="ar-SA"/>
        </w:rPr>
      </w:pPr>
      <w:r w:rsidRPr="001E2F5F">
        <w:rPr>
          <w:lang w:eastAsia="ar-SA"/>
        </w:rPr>
        <w:t xml:space="preserve">В результате освоения дисциплины обучающийся должен: 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1E2F5F">
        <w:rPr>
          <w:u w:val="single"/>
          <w:lang w:eastAsia="ar-SA"/>
        </w:rPr>
        <w:t>Знать: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2.1. Предмет и задачи курса «Старославянский язык» как учебной дисциплины.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2.2. Основные фонетические, морфологические закономерности и синтаксические особенности старославянского языка.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u w:val="single"/>
          <w:lang w:eastAsia="ar-SA"/>
        </w:rPr>
        <w:t>Уметь: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2.3. Выполнять сравнительно-исторический анализ языковых фактов.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2.4. Реконструировать в необходимых случаях праславянские праформы.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2.5. Выяснить происхождение каждого старославянского звука, объяснять ряд фонетических явлений, которые имели место в старославянском языке, а также отразились в современных славянских языках, в том числе и в современном русском литературном языке.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2.6. Читать тексты на старославянском языке и анализировать их.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2.7. Выявлять и объяснять в современном русском языке словарные, фразеологические и другие  элементы, фонетические признаки старославянского языка, подвергшиеся тем или иным изменениям в процессе исторического развития русского языка.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2.8. Применять полученные знания по курсу в школе: на уроках русского языка и во внеклассной работе по предмету (кружок, факультатив).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1E2F5F">
        <w:rPr>
          <w:u w:val="single"/>
          <w:lang w:eastAsia="ar-SA"/>
        </w:rPr>
        <w:t>Владеть: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2.9. взаимосвязанности языковых явлений и преемственности в развитии языка.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>3.0. принципах синхронического и диахронического изучения языков.</w:t>
      </w:r>
    </w:p>
    <w:p w:rsidR="001E2F5F" w:rsidRPr="001E2F5F" w:rsidRDefault="001E2F5F" w:rsidP="001E2F5F">
      <w:pPr>
        <w:widowControl w:val="0"/>
        <w:suppressAutoHyphens/>
        <w:autoSpaceDE w:val="0"/>
        <w:jc w:val="both"/>
        <w:rPr>
          <w:lang w:eastAsia="ar-SA"/>
        </w:rPr>
      </w:pPr>
      <w:r w:rsidRPr="001E2F5F">
        <w:rPr>
          <w:lang w:eastAsia="ar-SA"/>
        </w:rPr>
        <w:t xml:space="preserve">3.1. формировании звуковой системы старославянского языка, изучая фонетические </w:t>
      </w:r>
      <w:r w:rsidRPr="001E2F5F">
        <w:rPr>
          <w:lang w:eastAsia="ar-SA"/>
        </w:rPr>
        <w:lastRenderedPageBreak/>
        <w:t xml:space="preserve">процессы праславянского языка, разных славянских языковых групп дописьменной эпохи. </w:t>
      </w:r>
    </w:p>
    <w:p w:rsidR="001E2F5F" w:rsidRPr="001E2F5F" w:rsidRDefault="001E2F5F" w:rsidP="001E2F5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1E2F5F">
        <w:rPr>
          <w:b/>
        </w:rPr>
        <w:t>3. Краткое содержание дисциплины</w:t>
      </w:r>
    </w:p>
    <w:p w:rsidR="001E2F5F" w:rsidRPr="001E2F5F" w:rsidRDefault="001E2F5F" w:rsidP="001E2F5F">
      <w:pPr>
        <w:tabs>
          <w:tab w:val="num" w:pos="0"/>
        </w:tabs>
        <w:ind w:firstLine="426"/>
        <w:jc w:val="both"/>
      </w:pPr>
      <w:r w:rsidRPr="001E2F5F">
        <w:t>Старославянский язык – общеславянский литературный язык IX – XI вв., обогативший древнерусскую лексику стилистическими синонимами, а также словесными приемами изобразительной речи.</w:t>
      </w:r>
    </w:p>
    <w:p w:rsidR="001E2F5F" w:rsidRPr="001E2F5F" w:rsidRDefault="001E2F5F" w:rsidP="001E2F5F">
      <w:pPr>
        <w:tabs>
          <w:tab w:val="num" w:pos="0"/>
        </w:tabs>
        <w:ind w:firstLine="426"/>
        <w:jc w:val="both"/>
      </w:pPr>
      <w:r w:rsidRPr="001E2F5F">
        <w:t>Старославянский язык имеет большое теоретическое и практическое значение. Знание старославянского языка облегчает студенту овладение отдельными дисциплинами из цикла русского языка, помогает лучше понять историю развития русского литературного языка, разобраться в словарном составе языка на всех этапах его развития.</w:t>
      </w:r>
    </w:p>
    <w:p w:rsidR="001E2F5F" w:rsidRPr="001E2F5F" w:rsidRDefault="001E2F5F" w:rsidP="001E2F5F">
      <w:pPr>
        <w:tabs>
          <w:tab w:val="num" w:pos="0"/>
        </w:tabs>
        <w:ind w:firstLine="426"/>
        <w:jc w:val="both"/>
        <w:rPr>
          <w:b/>
        </w:rPr>
      </w:pPr>
    </w:p>
    <w:p w:rsidR="001E2F5F" w:rsidRPr="001E2F5F" w:rsidRDefault="001E2F5F" w:rsidP="001E2F5F">
      <w:pPr>
        <w:tabs>
          <w:tab w:val="num" w:pos="0"/>
        </w:tabs>
        <w:jc w:val="both"/>
        <w:rPr>
          <w:b/>
        </w:rPr>
      </w:pPr>
      <w:r w:rsidRPr="001E2F5F">
        <w:rPr>
          <w:b/>
        </w:rPr>
        <w:t>4. Аннотация разработана на основании:</w:t>
      </w:r>
    </w:p>
    <w:p w:rsidR="001E2F5F" w:rsidRPr="001E2F5F" w:rsidRDefault="001E2F5F" w:rsidP="001E2F5F">
      <w:pPr>
        <w:tabs>
          <w:tab w:val="num" w:pos="0"/>
        </w:tabs>
      </w:pPr>
      <w:r w:rsidRPr="001E2F5F">
        <w:t xml:space="preserve">1. ФГОС ВПО по направлению 032700 Филология; </w:t>
      </w:r>
    </w:p>
    <w:p w:rsidR="001E2F5F" w:rsidRPr="001E2F5F" w:rsidRDefault="001E2F5F" w:rsidP="001E2F5F">
      <w:pPr>
        <w:tabs>
          <w:tab w:val="num" w:pos="0"/>
        </w:tabs>
      </w:pPr>
      <w:r w:rsidRPr="001E2F5F">
        <w:t>2. ООП ВПО по направлению 032700  - «Филология»; профиль «Прикладная филология» (русский язык);</w:t>
      </w:r>
    </w:p>
    <w:p w:rsidR="001E2F5F" w:rsidRPr="001E2F5F" w:rsidRDefault="001E2F5F" w:rsidP="001E2F5F">
      <w:pPr>
        <w:tabs>
          <w:tab w:val="num" w:pos="0"/>
        </w:tabs>
        <w:jc w:val="both"/>
      </w:pPr>
      <w:r w:rsidRPr="001E2F5F">
        <w:t>3. Аннотация к РПД утверждена на заседании кафедры русского языка (протокол №8 от «19» февраля 2014г.)</w:t>
      </w:r>
    </w:p>
    <w:p w:rsidR="001E2F5F" w:rsidRPr="001E2F5F" w:rsidRDefault="001E2F5F" w:rsidP="001E2F5F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E2F5F" w:rsidRPr="001E2F5F" w:rsidRDefault="001E2F5F" w:rsidP="001E2F5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F"/>
    <w:rsid w:val="001E2F5F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2014-10-31T00:46:00Z</dcterms:created>
  <dcterms:modified xsi:type="dcterms:W3CDTF">2014-10-31T00:46:00Z</dcterms:modified>
</cp:coreProperties>
</file>